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0"/>
        </w:rPr>
        <w:t xml:space="preserve">U z n e s e n i e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zo zasadnutia zhromaždenia pozemkového spoločenstva Urbár Bánovce, konaného dňa 20.4.2024 v priestoroch Mestského kultúrneho strediska na ul. J. Matušku 766/19 (sídlisko Sever) v Bánovciach nad Bebravou.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1. Zhromaždenie berie na vedomie: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a) Správu mandátovej komisie o počte prítomných hlasov, teda podielov: </w:t>
        <w:br/>
        <w:t xml:space="preserve">     prítomných 134,21 hlasov (podielov), čo predstavuje 55,9 % z celkového  počtu hlasov ( podielov) </w:t>
        <w:br/>
        <w:t xml:space="preserve"> b) Správu o činnosti výboru v roku 2023 </w:t>
        <w:br/>
        <w:t xml:space="preserve"> c) Správu o lesohospodárskej činnosti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spoločenstva v roku 2023 </w:t>
        <w:br/>
        <w:t xml:space="preserve"> d) Správu o hospodárení spoločenstva v roku 2023 </w:t>
        <w:br/>
        <w:t xml:space="preserve"> e) Správu dozornej rady o kontrole činnosti, hospodárenia a účtovnej závierke za rok 2023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2. Zhromaždenie schvaľuje: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a) Program </w:t>
        <w:br/>
        <w:t xml:space="preserve"> b) Mandátovú komisiu v zložení: Bitarovská Viera, Sikelová Anna, Škvarenina Roman </w:t>
        <w:br/>
        <w:t xml:space="preserve"> c) Volebnú komisiu v zložení: Stránsky Michal, Píšová Eleonóra, Ružičová Mária </w:t>
        <w:br/>
        <w:t xml:space="preserve"> d) Návrhovú komisiu v zložení: Michalková Viera, Kmotorka Ľubomír, Antalová An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na </w:t>
        <w:br/>
        <w:t xml:space="preserve"> e) Zapisovateľku a overovateľov zápisnice v zložení: Mojtová Eva (zapisovateľka), overovatelia zápisnice Dudáková Viera, Bulík Vladimír </w:t>
        <w:br/>
        <w:t xml:space="preserve"> f) Ročnú účtovnú závierku za účtovné obdobie 2023, výplatu podielov za rok 2023 vo výške 90 eur / podiel a spôsob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výplaty podielov nasledovne: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– podiely budú vyplatené poštovým poukazom na výplatu prostredníctvom Slovenskej pošty, v termíne najneskôr do 30 dní od zasadnutia tohto zhromaždenia, transakčný poplatok znáša príjemca </w:t>
        <w:br/>
        <w:t xml:space="preserve"> – na základe písomnej žiadosti člena spoločenstva môže byť podiel v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yplatený aj prevodom na bankový účet.  Žiadosť bolo treba z administratívnych dôvodov doručiť najneskôr do 26.4.2024 na adresu Urbár Bánovce, pozem. spol., Farská 464/3, 957 01 Bánovce nad Bebravou. </w:t>
        <w:br/>
        <w:t xml:space="preserve"> – nerozdelený zisk vo výške 487 € pripísať na účet 428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g) Finančný plán a rozpočet na rok 2024 a plán lesohospodárskej činnosti na rok 2024 </w:t>
        <w:br/>
        <w:t xml:space="preserve"> h) Zmeny v Zmluve o pozemkovom spoločenstve vlastníkov spoločnej nehnuteľnosti nasledovne: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– Počet podielov (hlasov), ktoré spravuje a s ktorými nakladá Slovenský pozemkový fond je 0,6 </w:t>
        <w:br/>
        <w:t xml:space="preserve"> – Doplnenie súpisného čísla 464 do adresy sídla pozemkového spoločenstva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3. Zhromaždenie volí: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a) verejným hlasovaním členov výboru nasledovne: Matejka Jaroslav, Ing., Janáč Ľubomír, Ružičová Mária, Antalová Anna, Žitňan Ivan, Ing. </w:t>
        <w:br/>
        <w:t xml:space="preserve"> b) verejným hlasovaním členov dozornej rady nasledovne: Mojtová Eva, Sikelová Anna, Bitarovská Viera </w:t>
        <w:br/>
        <w:t xml:space="preserve"> c) verejným hl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asovaní náhradníka na člena výboru nasledovne: Vajsová Eva </w:t>
        <w:br/>
        <w:t xml:space="preserve"> d) verejným hlasovaním náhradníka na člena dozornej rady nasledovne: Michalková Viera, Mgr.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Menovaní boli zvolení počtom hlasov tak, ako je toto uvedené v zápisnici volebnej komisie, ktorá tvorí prílohu č. 1 tohto uznesenia .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5. Zhromaždenie stanovuje: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a) začiatok funkčného obdobia novozvoleného výboru na deň 1.6.2024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3. Zhromaždenie ukladá: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a) Zverejniť na internetovej stránke pozemkového spoločenstva uznesenie zo zhromaždenia.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Zodpovedný: výbor spoločenstva, termín: do 8.5.2024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Ing.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Vladimír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Miština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</w:rPr>
        <w:t xml:space="preserve">v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</w:rPr>
        <w:t xml:space="preserve">. r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                                                        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Ľubomír Janáč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</w:rPr>
        <w:t xml:space="preserve">v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</w:rPr>
        <w:t xml:space="preserve">. r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  člen výboru UBPS                                                                        predseda UBPS</w:t>
      </w:r>
      <w:r/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Bánovce nad Bebravou dňa 20.4.2024</w:t>
      </w:r>
      <w:r/>
    </w:p>
    <w:p>
      <w:pPr>
        <w:pBdr/>
        <w:spacing/>
        <w:ind/>
        <w:rPr/>
      </w:pPr>
      <w:r/>
      <w:bookmarkStart w:id="0" w:name="_GoBack"/>
      <w:r/>
      <w:bookmarkEnd w:id="0"/>
      <w:r/>
      <w:r/>
    </w:p>
    <w:sectPr>
      <w:footnotePr/>
      <w:endnotePr/>
      <w:type w:val="nextPage"/>
      <w:pgSz w:h="16838" w:orient="portrait" w:w="11906"/>
      <w:pgMar w:top="1417" w:right="1701" w:bottom="1417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sk-SK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17"/>
    <w:next w:val="617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11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11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17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11"/>
    <w:link w:val="42"/>
    <w:uiPriority w:val="99"/>
    <w:pPr>
      <w:pBdr/>
      <w:spacing/>
      <w:ind/>
    </w:pPr>
  </w:style>
  <w:style w:type="paragraph" w:styleId="44">
    <w:name w:val="Footer"/>
    <w:basedOn w:val="617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11"/>
    <w:link w:val="44"/>
    <w:uiPriority w:val="99"/>
    <w:pPr>
      <w:pBdr/>
      <w:spacing/>
      <w:ind/>
    </w:pPr>
  </w:style>
  <w:style w:type="paragraph" w:styleId="46">
    <w:name w:val="Caption"/>
    <w:basedOn w:val="617"/>
    <w:next w:val="617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8">
    <w:name w:val="Table Grid"/>
    <w:basedOn w:val="618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Table Grid Light"/>
    <w:basedOn w:val="61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1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1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7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11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11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17"/>
    <w:next w:val="617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17"/>
    <w:next w:val="617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17"/>
    <w:next w:val="617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17"/>
    <w:next w:val="617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17"/>
    <w:next w:val="617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17"/>
    <w:next w:val="617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17"/>
    <w:next w:val="617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17"/>
    <w:next w:val="617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17"/>
    <w:next w:val="617"/>
    <w:uiPriority w:val="99"/>
    <w:unhideWhenUsed/>
    <w:pPr>
      <w:pBdr/>
      <w:spacing w:after="0" w:afterAutospacing="0"/>
      <w:ind/>
    </w:pPr>
  </w:style>
  <w:style w:type="paragraph" w:styleId="617" w:default="1">
    <w:name w:val="Normal"/>
    <w:qFormat/>
    <w:pPr>
      <w:pBdr/>
      <w:spacing/>
      <w:ind/>
    </w:pPr>
  </w:style>
  <w:style w:type="table" w:styleId="61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19" w:default="1">
    <w:name w:val="No List"/>
    <w:uiPriority w:val="99"/>
    <w:semiHidden/>
    <w:unhideWhenUsed/>
    <w:pPr>
      <w:pBdr/>
      <w:spacing/>
      <w:ind/>
    </w:pPr>
  </w:style>
  <w:style w:type="paragraph" w:styleId="620">
    <w:name w:val="No Spacing"/>
    <w:basedOn w:val="617"/>
    <w:uiPriority w:val="1"/>
    <w:qFormat/>
    <w:pPr>
      <w:pBdr/>
      <w:spacing w:after="0" w:line="240" w:lineRule="auto"/>
      <w:ind/>
    </w:pPr>
  </w:style>
  <w:style w:type="paragraph" w:styleId="621">
    <w:name w:val="List Paragraph"/>
    <w:basedOn w:val="617"/>
    <w:uiPriority w:val="34"/>
    <w:qFormat/>
    <w:pPr>
      <w:pBdr/>
      <w:spacing/>
      <w:ind w:left="720"/>
      <w:contextualSpacing w:val="true"/>
    </w:pPr>
  </w:style>
  <w:style w:type="character" w:styleId="630" w:default="1">
    <w:name w:val="Default Paragraph Font"/>
    <w:uiPriority w:val="1"/>
    <w:semiHidden/>
    <w:unhideWhenUsed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2</cp:revision>
  <dcterms:modified xsi:type="dcterms:W3CDTF">2024-05-08T11:14:17Z</dcterms:modified>
</cp:coreProperties>
</file>